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 А Я В К 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участие в съезде представителей международной общественности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Сохраним общественный Музей имени Н.К. Рериха Международного Центра Рерихов – общественное достояние России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»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25 июня 2016 г.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 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организации, которую Вы представляете (для частных лиц – место работы) _____________________________________________________________________________ 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Должность, ученая степень 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участника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________________________ Телефон / факс 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Предложения по сохранению деятельности общественного Музея имени Н.К. Рериха Международного Центра Рерихов в современных условиях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выступления (если планируется)  ___________________________________________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2016-05-23T12:23:00Z</dcterms:created>
  <dc:creator>тест</dc:creator>
  <dc:language>ru-RU</dc:language>
  <cp:lastModifiedBy>Игорь  Кокарев</cp:lastModifiedBy>
  <dcterms:modified xsi:type="dcterms:W3CDTF">2016-05-24T10:00:37Z</dcterms:modified>
  <cp:revision>12</cp:revision>
</cp:coreProperties>
</file>